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C8" w:rsidRPr="007E03CE" w:rsidRDefault="001D7ED8">
      <w:pPr>
        <w:rPr>
          <w:b/>
          <w:sz w:val="28"/>
          <w:szCs w:val="28"/>
        </w:rPr>
      </w:pPr>
      <w:bookmarkStart w:id="0" w:name="_GoBack"/>
      <w:bookmarkEnd w:id="0"/>
      <w:r w:rsidRPr="007E03CE">
        <w:rPr>
          <w:b/>
          <w:sz w:val="28"/>
          <w:szCs w:val="28"/>
        </w:rPr>
        <w:t>Zpráva o průhlednosti 2009</w:t>
      </w:r>
    </w:p>
    <w:p w:rsidR="001D7ED8" w:rsidRPr="007E03CE" w:rsidRDefault="001D7ED8">
      <w:pPr>
        <w:rPr>
          <w:b/>
        </w:rPr>
      </w:pPr>
      <w:r w:rsidRPr="007E03CE">
        <w:rPr>
          <w:b/>
        </w:rPr>
        <w:t>Úvod</w:t>
      </w:r>
    </w:p>
    <w:p w:rsidR="001D7ED8" w:rsidRDefault="001D7ED8">
      <w:r>
        <w:t>Jsme auditorská společnost RK – AUDIT, s.r.o., číslo oprávnění Ko</w:t>
      </w:r>
      <w:r w:rsidR="00C52327">
        <w:t>mory auditorů České republiky 145</w:t>
      </w:r>
      <w:r>
        <w:t xml:space="preserve"> (dále jen „Společnost“), která provádí statutární audity individuálních účetních závěrek nebo konsolidovaných účetních závěrek subjektů veřejného zájmů, zveřejňuje tuto výroční Zprávu o průhlednosti v souladu s </w:t>
      </w:r>
      <w:r>
        <w:rPr>
          <w:rFonts w:cstheme="minorHAnsi"/>
        </w:rPr>
        <w:t>§</w:t>
      </w:r>
      <w:r>
        <w:t xml:space="preserve"> 43 zákona č. 93/2009 Sb., o auditorech, který nabyl účinnosti 14. 4. 2009 (dále jen „Zákon o auditorech“).</w:t>
      </w:r>
    </w:p>
    <w:p w:rsidR="001D7ED8" w:rsidRDefault="001D7ED8">
      <w:r>
        <w:t xml:space="preserve">Všechny uvedené informace v této zprávě se vztahují na situaci společnosti k 31. 12. </w:t>
      </w:r>
      <w:r w:rsidR="00A86EA3">
        <w:t>2009, pokud</w:t>
      </w:r>
      <w:r>
        <w:t xml:space="preserve"> není uvedeno jinak.</w:t>
      </w:r>
    </w:p>
    <w:p w:rsidR="001D7ED8" w:rsidRDefault="001D7ED8"/>
    <w:p w:rsidR="001D7ED8" w:rsidRPr="007E03CE" w:rsidRDefault="001D7ED8" w:rsidP="001D7ED8">
      <w:pPr>
        <w:pStyle w:val="Odstavecseseznamem"/>
        <w:numPr>
          <w:ilvl w:val="0"/>
          <w:numId w:val="1"/>
        </w:numPr>
        <w:rPr>
          <w:b/>
        </w:rPr>
      </w:pPr>
      <w:r w:rsidRPr="007E03CE">
        <w:rPr>
          <w:b/>
        </w:rPr>
        <w:t>Právní forma a vlastnictví</w:t>
      </w:r>
    </w:p>
    <w:p w:rsidR="001D7ED8" w:rsidRPr="00822FBA" w:rsidRDefault="001D7ED8" w:rsidP="001D7ED8">
      <w:r>
        <w:t>RK – AUDIT, s.r.o. je společnost s ručením omezeným, založen</w:t>
      </w:r>
      <w:r w:rsidRPr="00822FBA">
        <w:t>a</w:t>
      </w:r>
      <w:r w:rsidRPr="00C626F7">
        <w:rPr>
          <w:color w:val="FF0000"/>
        </w:rPr>
        <w:t xml:space="preserve"> </w:t>
      </w:r>
      <w:r w:rsidRPr="00822FBA">
        <w:t xml:space="preserve">dne 30. 11. 1994 se sídlem </w:t>
      </w:r>
      <w:r w:rsidR="00822FBA" w:rsidRPr="00822FBA">
        <w:t>Vrchní 1568/37, 747 05 Opava – Kateřinky</w:t>
      </w:r>
      <w:r w:rsidRPr="00822FBA">
        <w:t xml:space="preserve">, zapsaná v obchodním rejstříku vedeného u Krajského soudu v Ostravě, oddíl C, vložka </w:t>
      </w:r>
      <w:r w:rsidR="00822FBA" w:rsidRPr="00822FBA">
        <w:t>7729.</w:t>
      </w:r>
    </w:p>
    <w:p w:rsidR="001D7ED8" w:rsidRDefault="001D7ED8" w:rsidP="001D7ED8">
      <w:r>
        <w:t xml:space="preserve">Údaje o statutárních orgánech společnosti RK – AUDIT, s.r.o. jsou vedeny v obchodním rejstříku. V rámci řídící struktury působí pod jednatelem a odpovědným auditorem </w:t>
      </w:r>
      <w:r w:rsidRPr="00C52327">
        <w:t>výkonní</w:t>
      </w:r>
      <w:r>
        <w:t xml:space="preserve"> auditoři.</w:t>
      </w:r>
      <w:r w:rsidR="001D5A0B">
        <w:t xml:space="preserve"> Ti řídí auditorské týmy doplněné případně o asistenta auditora.</w:t>
      </w:r>
    </w:p>
    <w:p w:rsidR="001D5A0B" w:rsidRPr="007E03CE" w:rsidRDefault="001D5A0B" w:rsidP="001D5A0B">
      <w:pPr>
        <w:pStyle w:val="Odstavecseseznamem"/>
        <w:numPr>
          <w:ilvl w:val="0"/>
          <w:numId w:val="1"/>
        </w:numPr>
        <w:rPr>
          <w:b/>
        </w:rPr>
      </w:pPr>
      <w:r w:rsidRPr="007E03CE">
        <w:rPr>
          <w:b/>
        </w:rPr>
        <w:t>Účast v síti</w:t>
      </w:r>
    </w:p>
    <w:p w:rsidR="001D5A0B" w:rsidRDefault="001D5A0B" w:rsidP="001D5A0B">
      <w:r>
        <w:t>Společnost není součástí žádné sítě.</w:t>
      </w:r>
    </w:p>
    <w:p w:rsidR="001D5A0B" w:rsidRPr="007E03CE" w:rsidRDefault="001D5A0B" w:rsidP="001D5A0B">
      <w:pPr>
        <w:pStyle w:val="Odstavecseseznamem"/>
        <w:numPr>
          <w:ilvl w:val="0"/>
          <w:numId w:val="1"/>
        </w:numPr>
        <w:rPr>
          <w:b/>
        </w:rPr>
      </w:pPr>
      <w:r w:rsidRPr="007E03CE">
        <w:rPr>
          <w:b/>
        </w:rPr>
        <w:t>Struktura řízení auditorské společnosti</w:t>
      </w:r>
    </w:p>
    <w:p w:rsidR="001D5A0B" w:rsidRDefault="001D5A0B" w:rsidP="001D5A0B">
      <w:r>
        <w:t>Společnost řídí tři jednatelé (auditoři). Nesou zodpovědnost za celkovou strategii auditorské společnosti, za sestavení její účetní závěrky a za celkové řízení a</w:t>
      </w:r>
      <w:r w:rsidR="00C52327">
        <w:t xml:space="preserve"> koncepci rozvoje</w:t>
      </w:r>
      <w:r w:rsidRPr="001D5A0B">
        <w:rPr>
          <w:color w:val="FF0000"/>
        </w:rPr>
        <w:t xml:space="preserve"> </w:t>
      </w:r>
      <w:r>
        <w:t>auditorské společnosti.</w:t>
      </w:r>
    </w:p>
    <w:p w:rsidR="001D5A0B" w:rsidRDefault="001D5A0B" w:rsidP="001D5A0B">
      <w:r>
        <w:t xml:space="preserve">Společnost působí v sídle firmy v Opavě, Vrchní ulice 1568/37, kde má vybudované veškeré firemní zázemí. </w:t>
      </w:r>
    </w:p>
    <w:p w:rsidR="001D5A0B" w:rsidRPr="007E03CE" w:rsidRDefault="001D5A0B" w:rsidP="001D5A0B">
      <w:pPr>
        <w:pStyle w:val="Odstavecseseznamem"/>
        <w:numPr>
          <w:ilvl w:val="0"/>
          <w:numId w:val="1"/>
        </w:numPr>
        <w:rPr>
          <w:b/>
        </w:rPr>
      </w:pPr>
      <w:r w:rsidRPr="007E03CE">
        <w:rPr>
          <w:b/>
        </w:rPr>
        <w:t>Vnitřní systém zabezpečení kvality</w:t>
      </w:r>
    </w:p>
    <w:p w:rsidR="001D5A0B" w:rsidRDefault="001D5A0B" w:rsidP="001D5A0B">
      <w:r>
        <w:t>Společnost uplatňuje vnitřní systém zabezpečení kvality. Tento systém zahrnuje zásady a postupy, které řeší zodpovědnosti za řízení systému zabezpečení kvality v rámci firmy, etické požadavky, přijetí a pokračování ve vztahu s klientem, lidské zdroje, přijetí nových zaměstnanců a jejich další kariérní postup, profesní rozvoj zaměstnanců, realizaci projektů a jejich monitorování.</w:t>
      </w:r>
    </w:p>
    <w:p w:rsidR="001D5A0B" w:rsidRPr="007E03CE" w:rsidRDefault="001D5A0B" w:rsidP="001D5A0B">
      <w:pPr>
        <w:rPr>
          <w:b/>
        </w:rPr>
      </w:pPr>
      <w:r w:rsidRPr="007E03CE">
        <w:rPr>
          <w:b/>
        </w:rPr>
        <w:t>Prověrka zabezpečení kvality</w:t>
      </w:r>
    </w:p>
    <w:p w:rsidR="001D5A0B" w:rsidRDefault="001D5A0B" w:rsidP="001D5A0B">
      <w:r>
        <w:t xml:space="preserve">Zprávy o statutárním auditu individuální účetní závěrky nebo konsolidované účetní závěrky, mj. i subjektů veřejného zájmu, jsou před jejich vydáním předmětem prověrky zabezpečení kvality </w:t>
      </w:r>
      <w:r>
        <w:lastRenderedPageBreak/>
        <w:t xml:space="preserve">projektu, kterou vykonává jednatel společnosti nebo jiný auditor s dostatečnými a přiměřenými zkušenostmi a odbornou kvalifikací. </w:t>
      </w:r>
    </w:p>
    <w:p w:rsidR="001D5A0B" w:rsidRDefault="001D5A0B" w:rsidP="001D5A0B">
      <w:r>
        <w:t>Prověrka zabezpečení kvality projektu se skládá z kontroly zprávy auditora a účetní závěrky nebo jiných finančních údajů, které jsou předmětem zprávy, plánu auditu, memoranda o shrnutí výsledků auditu nebo jiné podobné zprávy, vybrané pracovní dokumentace</w:t>
      </w:r>
      <w:r w:rsidR="007E03CE">
        <w:t xml:space="preserve"> a jiných dokumentů podle potřeby. Součástí této prověrky je i rozhovor s odpovědným auditorem za zakázku o závažných skutečnostech, které se vyskytly během auditu nebo prověrky. V případě, že se riziko zakázky považuje za vyšší než běžné nebo podstatně vyšší než běžné jsou přijatá opatření k rozsáhlejší prověrce včetně kontroly příslušné pracovní dokumentace související s identifikačními riziky.</w:t>
      </w:r>
    </w:p>
    <w:p w:rsidR="007E03CE" w:rsidRDefault="007E03CE" w:rsidP="001D5A0B">
      <w:r>
        <w:t>Auditorskou zprávu je možné vy</w:t>
      </w:r>
      <w:r w:rsidR="00C52327">
        <w:t>dat</w:t>
      </w:r>
      <w:r>
        <w:t xml:space="preserve"> jen v tom případě, že se auditor vykonávající prověrku ubezpečí, že auditorský tým vykonal přiměřené úsudky a závěry, a že byly dodržovány Mezinárodní auditorské standardy a další relevantní postupy a předpisy platné v České republice. </w:t>
      </w:r>
    </w:p>
    <w:p w:rsidR="007E03CE" w:rsidRDefault="007E03CE" w:rsidP="001D5A0B">
      <w:pPr>
        <w:rPr>
          <w:b/>
        </w:rPr>
      </w:pPr>
      <w:r w:rsidRPr="007E03CE">
        <w:rPr>
          <w:b/>
        </w:rPr>
        <w:t>Prohlášení statutárního orgánu Společnosti</w:t>
      </w:r>
    </w:p>
    <w:p w:rsidR="007E03CE" w:rsidRDefault="007E03CE" w:rsidP="001D5A0B">
      <w:r>
        <w:t xml:space="preserve">Jednatelé Společnosti se ubezpečili, že vnitřní systém kontroly uvedený výše účinně poskytuje přiměřené ujištění, že Společnost a její pracovníci dodržují platné odborné standardy a další regulační a zákonné požadavky, a že vydané auditorské zprávy přiměřeně odpovídají okolnostem. </w:t>
      </w:r>
    </w:p>
    <w:p w:rsidR="007E03CE" w:rsidRPr="007E03CE" w:rsidRDefault="007E03CE" w:rsidP="007E03CE">
      <w:pPr>
        <w:pStyle w:val="Odstavecseseznamem"/>
        <w:numPr>
          <w:ilvl w:val="0"/>
          <w:numId w:val="1"/>
        </w:numPr>
        <w:rPr>
          <w:b/>
        </w:rPr>
      </w:pPr>
      <w:r w:rsidRPr="007E03CE">
        <w:rPr>
          <w:b/>
        </w:rPr>
        <w:t>Prověrka zabezpečení kvality provedená KAČR</w:t>
      </w:r>
    </w:p>
    <w:p w:rsidR="007E03CE" w:rsidRDefault="007E03CE" w:rsidP="007E03CE">
      <w:r>
        <w:t xml:space="preserve">Poslední prověrka zabezpečení kvality byla KAČR provedena ve dnech </w:t>
      </w:r>
      <w:r w:rsidR="00A86EA3">
        <w:t>1</w:t>
      </w:r>
      <w:r w:rsidR="00C52327">
        <w:t>7</w:t>
      </w:r>
      <w:r w:rsidR="00A86EA3">
        <w:t xml:space="preserve">. a </w:t>
      </w:r>
      <w:r w:rsidR="00C52327">
        <w:t>24</w:t>
      </w:r>
      <w:r>
        <w:t xml:space="preserve">. </w:t>
      </w:r>
      <w:r w:rsidR="00C52327">
        <w:t>9. 2008</w:t>
      </w:r>
      <w:r>
        <w:t>.</w:t>
      </w:r>
    </w:p>
    <w:p w:rsidR="007E03CE" w:rsidRDefault="007E03CE" w:rsidP="007E03CE">
      <w:pPr>
        <w:pStyle w:val="Odstavecseseznamem"/>
        <w:numPr>
          <w:ilvl w:val="0"/>
          <w:numId w:val="1"/>
        </w:numPr>
        <w:rPr>
          <w:b/>
        </w:rPr>
      </w:pPr>
      <w:r w:rsidRPr="00CF5927">
        <w:rPr>
          <w:b/>
        </w:rPr>
        <w:t>Subjekty veřejného zájmu, ve kterých společnost v předcházejícím účetním období uskutečnila audit podle Zákona o auditorech</w:t>
      </w:r>
    </w:p>
    <w:p w:rsidR="00CF5927" w:rsidRPr="00CF5927" w:rsidRDefault="00CF5927" w:rsidP="00CF5927">
      <w:pPr>
        <w:pStyle w:val="Odstavecseseznamem"/>
        <w:rPr>
          <w:b/>
        </w:rPr>
      </w:pPr>
    </w:p>
    <w:p w:rsidR="007E03CE" w:rsidRPr="00CF5927" w:rsidRDefault="00CF5927" w:rsidP="00CF5927">
      <w:pPr>
        <w:pStyle w:val="Odstavecseseznamem"/>
        <w:numPr>
          <w:ilvl w:val="0"/>
          <w:numId w:val="3"/>
        </w:numPr>
      </w:pPr>
      <w:r w:rsidRPr="00CF5927">
        <w:t>1. Investiční záložna – spořící a úvěrní družstvo</w:t>
      </w:r>
    </w:p>
    <w:p w:rsidR="00CF5927" w:rsidRPr="00CF5927" w:rsidRDefault="00CF5927" w:rsidP="00CF5927">
      <w:pPr>
        <w:pStyle w:val="Odstavecseseznamem"/>
        <w:ind w:left="1080"/>
      </w:pPr>
      <w:r w:rsidRPr="00CF5927">
        <w:t>Kopeční 1009/12, 710 00 Ostrava, IČ 25778722</w:t>
      </w:r>
    </w:p>
    <w:p w:rsidR="00CF5927" w:rsidRPr="00CF5927" w:rsidRDefault="00CF5927" w:rsidP="00CF5927">
      <w:pPr>
        <w:pStyle w:val="Odstavecseseznamem"/>
        <w:ind w:left="1080"/>
      </w:pPr>
      <w:r w:rsidRPr="00CF5927">
        <w:t xml:space="preserve">Odpovědný auditor Ing. Kamil </w:t>
      </w:r>
      <w:proofErr w:type="spellStart"/>
      <w:r w:rsidRPr="00CF5927">
        <w:t>Stalmach</w:t>
      </w:r>
      <w:proofErr w:type="spellEnd"/>
      <w:r w:rsidRPr="00CF5927">
        <w:t xml:space="preserve"> </w:t>
      </w:r>
    </w:p>
    <w:p w:rsidR="00CF5927" w:rsidRPr="00CF5927" w:rsidRDefault="00CF5927" w:rsidP="00CF5927">
      <w:pPr>
        <w:pStyle w:val="Odstavecseseznamem"/>
        <w:ind w:left="1080"/>
      </w:pPr>
    </w:p>
    <w:p w:rsidR="007E03CE" w:rsidRPr="0043176E" w:rsidRDefault="007E03CE" w:rsidP="007E03CE">
      <w:pPr>
        <w:pStyle w:val="Odstavecseseznamem"/>
        <w:numPr>
          <w:ilvl w:val="0"/>
          <w:numId w:val="1"/>
        </w:numPr>
        <w:rPr>
          <w:b/>
        </w:rPr>
      </w:pPr>
      <w:r w:rsidRPr="0043176E">
        <w:rPr>
          <w:b/>
        </w:rPr>
        <w:t>Prohlášení o postupech Společnosti na zajištění nezávislosti</w:t>
      </w:r>
    </w:p>
    <w:p w:rsidR="0043176E" w:rsidRDefault="0043176E" w:rsidP="0043176E">
      <w:pPr>
        <w:pStyle w:val="Odstavecseseznamem"/>
      </w:pPr>
    </w:p>
    <w:p w:rsidR="007E03CE" w:rsidRDefault="0043176E" w:rsidP="007E03CE">
      <w:r>
        <w:t>Společnost dodržuje písemné zásady zabezpečení nezávislosti, včetně následujících opatření</w:t>
      </w:r>
    </w:p>
    <w:p w:rsidR="0043176E" w:rsidRDefault="0043176E" w:rsidP="0043176E">
      <w:pPr>
        <w:pStyle w:val="Odstavecseseznamem"/>
        <w:numPr>
          <w:ilvl w:val="0"/>
          <w:numId w:val="2"/>
        </w:numPr>
      </w:pPr>
      <w:r>
        <w:t>Každý odborný pracovník Společnosti podepisuje každoročně prohlášení o nezávislosti,</w:t>
      </w:r>
    </w:p>
    <w:p w:rsidR="0043176E" w:rsidRDefault="0043176E" w:rsidP="0043176E">
      <w:pPr>
        <w:pStyle w:val="Odstavecseseznamem"/>
        <w:numPr>
          <w:ilvl w:val="0"/>
          <w:numId w:val="2"/>
        </w:numPr>
      </w:pPr>
      <w:r>
        <w:t>Manažer zakázky prověřuje nezávislosti u každého zaměstnance při jednání o přijetí zakázky,</w:t>
      </w:r>
    </w:p>
    <w:p w:rsidR="0043176E" w:rsidRDefault="0043176E" w:rsidP="0043176E">
      <w:pPr>
        <w:pStyle w:val="Odstavecseseznamem"/>
        <w:numPr>
          <w:ilvl w:val="0"/>
          <w:numId w:val="2"/>
        </w:numPr>
      </w:pPr>
      <w:r>
        <w:t>Každý odborný pracovník Společnosti absolvuje každoročně školení o zásadách zabezpečení nezávislosti, které stvrdí podpisem,</w:t>
      </w:r>
    </w:p>
    <w:p w:rsidR="0043176E" w:rsidRDefault="0043176E" w:rsidP="0043176E">
      <w:pPr>
        <w:pStyle w:val="Odstavecseseznamem"/>
        <w:numPr>
          <w:ilvl w:val="0"/>
          <w:numId w:val="2"/>
        </w:numPr>
      </w:pPr>
      <w:r>
        <w:t>Procesy přijetí zakázky a akceptace klienta se uplatní s cílem ověřit, zda nedošlo k ohrožení nezávislosti.</w:t>
      </w:r>
    </w:p>
    <w:p w:rsidR="0043176E" w:rsidRDefault="0043176E" w:rsidP="0043176E">
      <w:r>
        <w:t>Interní prohlášení o nezávislosti ze strany zaměstnanců společnosti se provádí jedenkrát ročně před začátkem auditorské sezóny.</w:t>
      </w:r>
    </w:p>
    <w:p w:rsidR="00CF5927" w:rsidRDefault="00CF5927" w:rsidP="0043176E"/>
    <w:p w:rsidR="0043176E" w:rsidRPr="0043176E" w:rsidRDefault="0043176E" w:rsidP="0043176E">
      <w:pPr>
        <w:pStyle w:val="Odstavecseseznamem"/>
        <w:numPr>
          <w:ilvl w:val="0"/>
          <w:numId w:val="1"/>
        </w:numPr>
        <w:rPr>
          <w:b/>
        </w:rPr>
      </w:pPr>
      <w:r w:rsidRPr="0043176E">
        <w:rPr>
          <w:b/>
        </w:rPr>
        <w:lastRenderedPageBreak/>
        <w:t>Prohlášení o soustavném vzdělávání</w:t>
      </w:r>
    </w:p>
    <w:p w:rsidR="0043176E" w:rsidRDefault="0043176E" w:rsidP="0043176E">
      <w:r>
        <w:t>Soustavné vzdělávání je jednou z klíčových zásad Společnosti, protože se jedná o významný prostředek rozvoje znalostí, zachování a zlepšování kvality služeb společnosti.</w:t>
      </w:r>
    </w:p>
    <w:p w:rsidR="0043176E" w:rsidRDefault="0043176E" w:rsidP="0043176E">
      <w:r>
        <w:t xml:space="preserve">Odborné vzdělávání statutárních auditorů a asistentů auditorů ve smyslu požadavků Zákona o auditorech se zabezpečuje formou školení organizovaných Komorou auditorů ČR, Komorou daňových poradců ČR a jinými externími odbornými organizacemi. </w:t>
      </w:r>
    </w:p>
    <w:p w:rsidR="00C52327" w:rsidRDefault="00C52327" w:rsidP="00C52327">
      <w:r>
        <w:t xml:space="preserve">Všichni statutární auditoři Společnosti plní program průběžného vzdělávání v rozsahu určeném </w:t>
      </w:r>
      <w:r>
        <w:rPr>
          <w:rFonts w:cstheme="minorHAnsi"/>
        </w:rPr>
        <w:t>§</w:t>
      </w:r>
      <w:r>
        <w:t xml:space="preserve"> 9 Zákona o auditorech a vnitřními předpisy KAČR.</w:t>
      </w:r>
    </w:p>
    <w:p w:rsidR="0043176E" w:rsidRPr="0043176E" w:rsidRDefault="0043176E" w:rsidP="0043176E">
      <w:pPr>
        <w:rPr>
          <w:b/>
        </w:rPr>
      </w:pPr>
      <w:r w:rsidRPr="0043176E">
        <w:rPr>
          <w:b/>
        </w:rPr>
        <w:t>Posouzením vnitřního systému vzdělávání v rámci Společnosti bylo zjištěno, že splňuje požadavky Zákona o auditorech.</w:t>
      </w:r>
    </w:p>
    <w:p w:rsidR="0043176E" w:rsidRPr="00CF5927" w:rsidRDefault="0043176E" w:rsidP="0043176E">
      <w:pPr>
        <w:pStyle w:val="Odstavecseseznamem"/>
        <w:numPr>
          <w:ilvl w:val="0"/>
          <w:numId w:val="1"/>
        </w:numPr>
        <w:rPr>
          <w:b/>
        </w:rPr>
      </w:pPr>
      <w:r w:rsidRPr="00CF5927">
        <w:rPr>
          <w:b/>
        </w:rPr>
        <w:t>Finanční informace</w:t>
      </w:r>
    </w:p>
    <w:p w:rsidR="0043176E" w:rsidRPr="00CF5927" w:rsidRDefault="0043176E" w:rsidP="00A86EA3">
      <w:pPr>
        <w:pBdr>
          <w:bottom w:val="single" w:sz="4" w:space="1" w:color="auto"/>
        </w:pBdr>
        <w:rPr>
          <w:b/>
        </w:rPr>
      </w:pPr>
      <w:r w:rsidRPr="00CF5927">
        <w:rPr>
          <w:b/>
        </w:rPr>
        <w:t>Tržby Společnosti za finanční rok končící 31. 12. 2009</w:t>
      </w:r>
    </w:p>
    <w:p w:rsidR="0043176E" w:rsidRPr="00CF5927" w:rsidRDefault="0043176E" w:rsidP="00A86EA3">
      <w:r w:rsidRPr="00CF5927">
        <w:t xml:space="preserve">Povinný audit účetních závěrek a konsolidovaných účetních </w:t>
      </w:r>
      <w:proofErr w:type="gramStart"/>
      <w:r w:rsidRPr="00CF5927">
        <w:t>závěrek</w:t>
      </w:r>
      <w:r w:rsidR="00CF5927">
        <w:t xml:space="preserve">                         3.900.152,</w:t>
      </w:r>
      <w:proofErr w:type="gramEnd"/>
      <w:r w:rsidR="00CF5927">
        <w:t xml:space="preserve">-            </w:t>
      </w:r>
    </w:p>
    <w:p w:rsidR="0043176E" w:rsidRPr="00CF5927" w:rsidRDefault="00CF5927" w:rsidP="00A86EA3">
      <w:r>
        <w:t xml:space="preserve">Účetní </w:t>
      </w:r>
      <w:proofErr w:type="gramStart"/>
      <w:r>
        <w:t>poradenství                                                                                                                    470.608,</w:t>
      </w:r>
      <w:proofErr w:type="gramEnd"/>
      <w:r>
        <w:t xml:space="preserve">- </w:t>
      </w:r>
    </w:p>
    <w:p w:rsidR="0043176E" w:rsidRPr="00CF5927" w:rsidRDefault="0043176E" w:rsidP="00A86EA3">
      <w:r w:rsidRPr="00CF5927">
        <w:t xml:space="preserve">Daňové </w:t>
      </w:r>
      <w:proofErr w:type="gramStart"/>
      <w:r w:rsidRPr="00CF5927">
        <w:t>poradenství</w:t>
      </w:r>
      <w:r w:rsidR="00CF5927">
        <w:t xml:space="preserve">                                                                                                               1.509.326,</w:t>
      </w:r>
      <w:proofErr w:type="gramEnd"/>
      <w:r w:rsidR="00CF5927">
        <w:t xml:space="preserve">-          </w:t>
      </w:r>
    </w:p>
    <w:p w:rsidR="0043176E" w:rsidRPr="00CF5927" w:rsidRDefault="0043176E" w:rsidP="00A86EA3">
      <w:pPr>
        <w:pBdr>
          <w:bottom w:val="single" w:sz="4" w:space="1" w:color="auto"/>
        </w:pBdr>
      </w:pPr>
      <w:r w:rsidRPr="00CF5927">
        <w:t>Ostatní ne auditorské služby</w:t>
      </w:r>
      <w:r w:rsidRPr="00CF5927">
        <w:tab/>
      </w:r>
      <w:r w:rsidRPr="00CF5927">
        <w:tab/>
      </w:r>
      <w:r w:rsidRPr="00CF5927">
        <w:tab/>
      </w:r>
      <w:r w:rsidR="00CF5927">
        <w:t xml:space="preserve">                                                                  111.342,-</w:t>
      </w:r>
    </w:p>
    <w:p w:rsidR="001D7ED8" w:rsidRPr="00CF5927" w:rsidRDefault="0043176E" w:rsidP="00A86EA3">
      <w:pPr>
        <w:rPr>
          <w:b/>
        </w:rPr>
      </w:pPr>
      <w:r w:rsidRPr="00CF5927">
        <w:rPr>
          <w:b/>
        </w:rPr>
        <w:t xml:space="preserve">Celkové </w:t>
      </w:r>
      <w:proofErr w:type="gramStart"/>
      <w:r w:rsidRPr="00CF5927">
        <w:rPr>
          <w:b/>
        </w:rPr>
        <w:t>tržby</w:t>
      </w:r>
      <w:r w:rsidR="00CF5927">
        <w:rPr>
          <w:b/>
        </w:rPr>
        <w:t xml:space="preserve">                                                                                                                           5.991.428,</w:t>
      </w:r>
      <w:proofErr w:type="gramEnd"/>
      <w:r w:rsidR="00CF5927">
        <w:rPr>
          <w:b/>
        </w:rPr>
        <w:t>-</w:t>
      </w:r>
    </w:p>
    <w:p w:rsidR="00A86EA3" w:rsidRPr="00A86EA3" w:rsidRDefault="00A86EA3" w:rsidP="00A86EA3">
      <w:pPr>
        <w:pStyle w:val="Odstavecseseznamem"/>
        <w:numPr>
          <w:ilvl w:val="0"/>
          <w:numId w:val="1"/>
        </w:numPr>
        <w:rPr>
          <w:b/>
        </w:rPr>
      </w:pPr>
      <w:r w:rsidRPr="00A86EA3">
        <w:rPr>
          <w:b/>
        </w:rPr>
        <w:t>Základ pro odměňování partnerů</w:t>
      </w:r>
    </w:p>
    <w:p w:rsidR="00A86EA3" w:rsidRDefault="00A86EA3" w:rsidP="00A86EA3">
      <w:r>
        <w:t>Odměna auditorů/partnerů zapsaných v seznamu auditorů vedeném Komorou auditorů ČR je určená v závislosti na jejich zodpovědnosti, funkci a hodnocení. Hodnocení se provádí každý rok. Na základě výsledků tohoto hodnocení se může jejich odměna zvýšit nebo snížit. Hodnocení zohlední zejména technickou odbornost, řízení rizik a dodržování nezávislosti, poskytování služeb klientům, efektivita řízení a prodeje, rozvoj lidských zdrojů a řídící schopnosti.</w:t>
      </w:r>
    </w:p>
    <w:p w:rsidR="00A86EA3" w:rsidRDefault="00A86EA3" w:rsidP="00A86EA3">
      <w:r>
        <w:t>Odměna auditorů/zaměstnanců zapsaných v seznamu auditorů vedeném Komorou auditorů ČR je určena v závislosti od jejich čtvrtletního hodnocení. Hodnocení je založené na odborných a metodických zkušenostech, bezúhonnosti, profesionalitě a úspěších v oblasti vedení lidských zdrojů a managementu.</w:t>
      </w:r>
    </w:p>
    <w:p w:rsidR="00A86EA3" w:rsidRDefault="00A86EA3" w:rsidP="00A86EA3">
      <w:r>
        <w:t>Účetní závěrky Společnosti za uplynulá období jsou založeny ve sbírce listin obchodního rejstříku u Krajského soudu v Ostravě.</w:t>
      </w:r>
    </w:p>
    <w:p w:rsidR="00A86EA3" w:rsidRDefault="00A86EA3" w:rsidP="00A86EA3">
      <w:r>
        <w:t>V Opavě dne 21. 3. 2010</w:t>
      </w:r>
    </w:p>
    <w:p w:rsidR="00A86EA3" w:rsidRDefault="00A86EA3" w:rsidP="00A86EA3"/>
    <w:p w:rsidR="00A86EA3" w:rsidRPr="00A86EA3" w:rsidRDefault="00A86EA3" w:rsidP="00A86EA3">
      <w:r>
        <w:t xml:space="preserve">Ing. Kamil </w:t>
      </w:r>
      <w:proofErr w:type="spellStart"/>
      <w:r>
        <w:t>Stalmach</w:t>
      </w:r>
      <w:proofErr w:type="spellEnd"/>
      <w:r>
        <w:tab/>
      </w:r>
      <w:r>
        <w:tab/>
      </w:r>
      <w:r>
        <w:tab/>
        <w:t xml:space="preserve">Ing. Jan </w:t>
      </w:r>
      <w:proofErr w:type="spellStart"/>
      <w:r>
        <w:t>Stanjura</w:t>
      </w:r>
      <w:proofErr w:type="spellEnd"/>
      <w:r>
        <w:tab/>
      </w:r>
      <w:r>
        <w:tab/>
      </w:r>
      <w:r>
        <w:tab/>
        <w:t>Ing. Vítězslav Kiwa</w:t>
      </w:r>
    </w:p>
    <w:sectPr w:rsidR="00A86EA3" w:rsidRPr="00A8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55DC"/>
    <w:multiLevelType w:val="hybridMultilevel"/>
    <w:tmpl w:val="18142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74BAB"/>
    <w:multiLevelType w:val="hybridMultilevel"/>
    <w:tmpl w:val="4DE60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C2E99"/>
    <w:multiLevelType w:val="hybridMultilevel"/>
    <w:tmpl w:val="BB38F1EC"/>
    <w:lvl w:ilvl="0" w:tplc="5A82BC2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D8"/>
    <w:rsid w:val="0017017C"/>
    <w:rsid w:val="001D5A0B"/>
    <w:rsid w:val="001D7ED8"/>
    <w:rsid w:val="0043176E"/>
    <w:rsid w:val="00693AC8"/>
    <w:rsid w:val="006F1DFA"/>
    <w:rsid w:val="007D43D0"/>
    <w:rsid w:val="007E03CE"/>
    <w:rsid w:val="00822FBA"/>
    <w:rsid w:val="008C632B"/>
    <w:rsid w:val="008D326D"/>
    <w:rsid w:val="00A86EA3"/>
    <w:rsid w:val="00BE1408"/>
    <w:rsid w:val="00C52327"/>
    <w:rsid w:val="00C626F7"/>
    <w:rsid w:val="00C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2</cp:revision>
  <dcterms:created xsi:type="dcterms:W3CDTF">2013-05-12T07:26:00Z</dcterms:created>
  <dcterms:modified xsi:type="dcterms:W3CDTF">2013-05-12T07:26:00Z</dcterms:modified>
</cp:coreProperties>
</file>